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8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8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18.09.2025 N 646</w:t>
              <w:br/>
              <w:t xml:space="preserve">"О внесении изменений в муниципальную программу "Общественное согласие", утвержденную постановлением администрации города Перми от 17.10.2024 N 956"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9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0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30.09.2025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18 сентября 2025 г. N 646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"ОБЩЕСТВЕННОЕ</w:t>
      </w:r>
    </w:p>
    <w:p>
      <w:pPr>
        <w:pStyle w:val="2"/>
        <w:jc w:val="center"/>
      </w:pPr>
      <w:r>
        <w:rPr>
          <w:sz w:val="24"/>
        </w:rPr>
        <w:t xml:space="preserve">СОГЛАСИЕ",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17.10.2024 N 956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федеральными законами от 06 октября 2003 г. </w:t>
      </w:r>
      <w:hyperlink r:id="rId21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22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23" w:tooltip="Постановление Администрации г. Перми от 02.09.2024 N 715 (ред. от 30.06.2025) &quot;Об утверждении Порядка разработки, реализации и оценки эффективности муниципальных программ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24" w:tooltip="Постановление Администрации г. Перми от 17.10.2024 N 956 (ред. от 21.07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"Общественное согласие", утвержденную постановлением администрации города Перми от 17 октября 2024 г. N 956 (в ред. от 02.12.2024 N 1159, от 29.01.2025 N 30, от 04.03.2025 N 130, от 28.03.2025 N 206, от 21.04.2025 N 271, от 20.05.2025 N 330, от 21.07.2025 N 474).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25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Трошкова С.В.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18.09.2025 N 646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"ОБЩЕСТВЕННОЕ СОГЛАСИЕ",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 ОКТЯБРЯ 2024 Г. N 956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"Общественное согласие" </w:t>
      </w:r>
      <w:hyperlink r:id="rId26" w:tooltip="Постановление Администрации г. Перми от 17.10.2024 N 956 (ред. от 21.07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7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365214,0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301748,0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233920,9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1358293,9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346183,5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291248,0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223420,9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1297743,4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51995,6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приложении 1 </w:t>
      </w:r>
      <w:hyperlink r:id="rId27" w:tooltip="Постановление Администрации г. Перми от 17.10.2024 N 956 (ред. от 21.07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7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98953,4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63937,7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162891,1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приложении 2 </w:t>
      </w:r>
      <w:hyperlink r:id="rId28" w:tooltip="Постановление Администрации г. Перми от 17.10.2024 N 956 (ред. от 21.07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7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93154,0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433874,0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74123,5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373323,5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51995,6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приложении 3 </w:t>
      </w:r>
      <w:hyperlink r:id="rId29" w:tooltip="Постановление Администрации г. Перми от 17.10.2024 N 956 (ред. от 21.07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7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173106,6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152110,3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761528,8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173106,6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152110,3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761528,8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</w:t>
      </w:r>
      <w:hyperlink r:id="rId30" w:tooltip="Постановление Администрации г. Перми от 17.10.2024 N 956 (ред. от 21.07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приложении 5</w:t>
        </w:r>
      </w:hyperlink>
      <w:r>
        <w:rPr>
          <w:sz w:val="24"/>
        </w:rPr>
        <w:t xml:space="preserve">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5.1. </w:t>
      </w:r>
      <w:hyperlink r:id="rId31" w:tooltip="Постановление Администрации г. Перми от 17.10.2024 N 956 (ред. от 21.07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"Муниципальная программа города Перми "Общественное согласие"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2"/>
          <w:footerReference w:type="first" r:id="rId13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99"/>
        <w:gridCol w:w="208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99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"Общественное согласие"</w:t>
            </w:r>
          </w:p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365214,0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301748,0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233920,9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1358293,9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346183,5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291248,0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223420,9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1297743,4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51995,6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5.2. </w:t>
      </w:r>
      <w:hyperlink r:id="rId32" w:tooltip="Постановление Администрации г. Перми от 17.10.2024 N 956 (ред. от 21.07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"Муниципальный проект 1 "Строительство зданий для размещения общественных центров"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99"/>
        <w:gridCol w:w="208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99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"Строительство зданий для размещения общественных центров"</w:t>
            </w:r>
          </w:p>
        </w:tc>
        <w:tc>
          <w:tcPr>
            <w:tcW w:w="208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1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98953,4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63937,7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162891,1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5.3. </w:t>
      </w:r>
      <w:hyperlink r:id="rId33" w:tooltip="Постановление Администрации г. Перми от 17.10.2024 N 956 (ред. от 21.07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1.2 "Строительство нежилого здания под размещение общественного центра по адресу: г. Пермь, Свердловский район, Бродовское кольцо (микрорайон Новобродовский)"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99"/>
        <w:gridCol w:w="208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99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"Строительство нежилого здания под размещение общественного центра по адресу: г. Пермь, Свердловский район, Бродовское кольцо (микрорайон Новобродовский)"</w:t>
            </w:r>
          </w:p>
        </w:tc>
        <w:tc>
          <w:tcPr>
            <w:tcW w:w="208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1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16075,2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31229,1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47304,3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5.4. </w:t>
      </w:r>
      <w:hyperlink r:id="rId34" w:tooltip="Постановление Администрации г. Перми от 17.10.2024 N 956 (ред. от 21.07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"Муниципальный проект 2 "Поддержка СО НКО в реализации социальных проектов и проектов инициативного бюджетирования"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99"/>
        <w:gridCol w:w="208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99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"Поддержка СО НКО в реализации социальных проектов и проектов инициативного бюджетирования"</w:t>
            </w:r>
          </w:p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93154,0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433874,0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74123,5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373323,5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51995,6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5.5. </w:t>
      </w:r>
      <w:hyperlink r:id="rId35" w:tooltip="Постановление Администрации г. Перми от 17.10.2024 N 956 (ред. от 21.07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2.3 "Проведение мероприятий в рамках реализации инициативных проектов на территории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99"/>
        <w:gridCol w:w="208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99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"Проведение мероприятий в рамках реализации инициативных проектов на территории города Перми"</w:t>
            </w:r>
          </w:p>
        </w:tc>
        <w:tc>
          <w:tcPr>
            <w:tcW w:w="20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44631,9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204631,9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199004,6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5627,3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5627,3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160027,9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160027,9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15665,7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15665,7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15444,2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15444,2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221,5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ДДиБ, муниципальные учреждения, подведомственные ДДиБ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18192,2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18192,2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13777,9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13777,9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4414,3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4414,3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22,7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1697,0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31,6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868,7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управление по экологии и природопользованию администрации города Перми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5.6. </w:t>
      </w:r>
      <w:hyperlink r:id="rId36" w:tooltip="Постановление Администрации г. Перми от 17.10.2024 N 956 (ред. от 21.07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"Комплекс процессных мероприятий "Формирование благоприятных условий для поддержки социально ориентированных некоммерческих организаций"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99"/>
        <w:gridCol w:w="208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99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"Формирование благоприятных условий для поддержки социально ориентированных некоммерческих организаций"</w:t>
            </w:r>
          </w:p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173106,6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152110,3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761528,8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173106,6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152110,3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761528,8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4"/>
          <w:footerReference w:type="first" r:id="rId15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5.7. строки "</w:t>
      </w:r>
      <w:hyperlink r:id="rId37" w:tooltip="Постановление Администрации г. Перми от 17.10.2024 N 956 (ред. от 21.07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1.11 "Субсидии некоммерческим организациям, общественным объединениям (за исключением политических партий) на реализацию мероприятий в сфере общественных отношений", "</w:t>
      </w:r>
      <w:hyperlink r:id="rId38" w:tooltip="Постановление Администрации г. Перми от 17.10.2024 N 956 (ред. от 21.07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1.12 "Содержание имущества и обеспечение деятельности общественных центров"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99"/>
        <w:gridCol w:w="208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99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1.11 "Субсидии некоммерческим организациям, общественным объединениям (за исключением политических партий) на реализацию мероприятий в сфере общественных отношений"</w:t>
            </w:r>
          </w:p>
        </w:tc>
        <w:tc>
          <w:tcPr>
            <w:tcW w:w="20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20030,8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53423,3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20030,8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53423,2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9715,8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4936,0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4655,2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4655,2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28648,2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ДКМП, муниципальные учреждения, подведомственные ДКМП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15025,0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1355,0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250,0</w:t>
            </w:r>
          </w:p>
        </w:tc>
      </w:tr>
      <w:tr>
        <w:tc>
          <w:tcPr>
            <w:tcW w:w="199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1.12 "Содержание имущества и обеспечение деятельности общественных центров"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75747,2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67700,3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63560,9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59856,3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59856,3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326721,0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5581,0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29957,5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7492,4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7193,1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36244,1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8446,3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23177,4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4186,4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19905,3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17980,1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14374,7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13958,3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67772,9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17942,4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17435,2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17395,2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87563,2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10439,3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13486,6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52200,6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3679,3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0"/>
      <w:headerReference w:type="first" r:id="rId11"/>
      <w:footerReference w:type="default" r:id="rId16"/>
      <w:footerReference w:type="first" r:id="rId17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18.09.2025 N 646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18.09.2025 N 646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18.09.2025 N 646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18.09.2025 N 646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18.09.2025 N 646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18.09.2025 N 646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footer" Target="footer4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image" Target="media/image1.png"/><Relationship Id="rId19" Type="http://schemas.openxmlformats.org/officeDocument/2006/relationships/hyperlink" Target="https://www.consultant.ru" TargetMode="External"/><Relationship Id="rId20" Type="http://schemas.openxmlformats.org/officeDocument/2006/relationships/hyperlink" Target="https://www.consultant.ru" TargetMode="External"/><Relationship Id="rId21" Type="http://schemas.openxmlformats.org/officeDocument/2006/relationships/hyperlink" Target="http://df-consperm.gorodperm.ru/cons/cgi/online.cgi?req=doc&amp;base=LAW&amp;n=501480&amp;date=30.09.2025" TargetMode="External"/><Relationship Id="rId22" Type="http://schemas.openxmlformats.org/officeDocument/2006/relationships/hyperlink" Target="http://df-consperm.gorodperm.ru/cons/cgi/online.cgi?req=doc&amp;base=LAW&amp;n=501319&amp;date=30.09.2025" TargetMode="External"/><Relationship Id="rId23" Type="http://schemas.openxmlformats.org/officeDocument/2006/relationships/hyperlink" Target="http://df-consperm.gorodperm.ru/cons/cgi/online.cgi?req=doc&amp;base=RLAW368&amp;n=210294&amp;date=30.09.2025" TargetMode="External"/><Relationship Id="rId24" Type="http://schemas.openxmlformats.org/officeDocument/2006/relationships/hyperlink" Target="http://df-consperm.gorodperm.ru/cons/cgi/online.cgi?req=doc&amp;base=RLAW368&amp;n=210753&amp;date=30.09.2025&amp;dst=100042&amp;field=134" TargetMode="External"/><Relationship Id="rId25" Type="http://schemas.openxmlformats.org/officeDocument/2006/relationships/hyperlink" Target="www.gorodperm.ru" TargetMode="External"/><Relationship Id="rId26" Type="http://schemas.openxmlformats.org/officeDocument/2006/relationships/hyperlink" Target="http://df-consperm.gorodperm.ru/cons/cgi/online.cgi?req=doc&amp;base=RLAW368&amp;n=210753&amp;date=30.09.2025&amp;dst=104434&amp;field=134" TargetMode="External"/><Relationship Id="rId27" Type="http://schemas.openxmlformats.org/officeDocument/2006/relationships/hyperlink" Target="http://df-consperm.gorodperm.ru/cons/cgi/online.cgi?req=doc&amp;base=RLAW368&amp;n=210753&amp;date=30.09.2025&amp;dst=103563&amp;field=134" TargetMode="External"/><Relationship Id="rId28" Type="http://schemas.openxmlformats.org/officeDocument/2006/relationships/hyperlink" Target="http://df-consperm.gorodperm.ru/cons/cgi/online.cgi?req=doc&amp;base=RLAW368&amp;n=210753&amp;date=30.09.2025&amp;dst=104485&amp;field=134" TargetMode="External"/><Relationship Id="rId29" Type="http://schemas.openxmlformats.org/officeDocument/2006/relationships/hyperlink" Target="http://df-consperm.gorodperm.ru/cons/cgi/online.cgi?req=doc&amp;base=RLAW368&amp;n=210753&amp;date=30.09.2025&amp;dst=104563&amp;field=134" TargetMode="External"/><Relationship Id="rId30" Type="http://schemas.openxmlformats.org/officeDocument/2006/relationships/hyperlink" Target="http://df-consperm.gorodperm.ru/cons/cgi/online.cgi?req=doc&amp;base=RLAW368&amp;n=210753&amp;date=30.09.2025&amp;dst=100460&amp;field=134" TargetMode="External"/><Relationship Id="rId31" Type="http://schemas.openxmlformats.org/officeDocument/2006/relationships/hyperlink" Target="http://df-consperm.gorodperm.ru/cons/cgi/online.cgi?req=doc&amp;base=RLAW368&amp;n=210753&amp;date=30.09.2025&amp;dst=104609&amp;field=134" TargetMode="External"/><Relationship Id="rId32" Type="http://schemas.openxmlformats.org/officeDocument/2006/relationships/hyperlink" Target="http://df-consperm.gorodperm.ru/cons/cgi/online.cgi?req=doc&amp;base=RLAW368&amp;n=210753&amp;date=30.09.2025&amp;dst=103783&amp;field=134" TargetMode="External"/><Relationship Id="rId33" Type="http://schemas.openxmlformats.org/officeDocument/2006/relationships/hyperlink" Target="http://df-consperm.gorodperm.ru/cons/cgi/online.cgi?req=doc&amp;base=RLAW368&amp;n=210753&amp;date=30.09.2025&amp;dst=103792&amp;field=134" TargetMode="External"/><Relationship Id="rId34" Type="http://schemas.openxmlformats.org/officeDocument/2006/relationships/hyperlink" Target="http://df-consperm.gorodperm.ru/cons/cgi/online.cgi?req=doc&amp;base=RLAW368&amp;n=210753&amp;date=30.09.2025&amp;dst=104653&amp;field=134" TargetMode="External"/><Relationship Id="rId35" Type="http://schemas.openxmlformats.org/officeDocument/2006/relationships/hyperlink" Target="http://df-consperm.gorodperm.ru/cons/cgi/online.cgi?req=doc&amp;base=RLAW368&amp;n=210753&amp;date=30.09.2025&amp;dst=105026&amp;field=134" TargetMode="External"/><Relationship Id="rId36" Type="http://schemas.openxmlformats.org/officeDocument/2006/relationships/hyperlink" Target="http://df-consperm.gorodperm.ru/cons/cgi/online.cgi?req=doc&amp;base=RLAW368&amp;n=210753&amp;date=30.09.2025&amp;dst=105210&amp;field=134" TargetMode="External"/><Relationship Id="rId37" Type="http://schemas.openxmlformats.org/officeDocument/2006/relationships/hyperlink" Target="http://df-consperm.gorodperm.ru/cons/cgi/online.cgi?req=doc&amp;base=RLAW368&amp;n=210753&amp;date=30.09.2025&amp;dst=105260&amp;field=134" TargetMode="External"/><Relationship Id="rId38" Type="http://schemas.openxmlformats.org/officeDocument/2006/relationships/hyperlink" Target="http://df-consperm.gorodperm.ru/cons/cgi/online.cgi?req=doc&amp;base=RLAW368&amp;n=210753&amp;date=30.09.2025&amp;dst=105355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18.09.2025 N 646
"О внесении изменений в муниципальную программу "Общественное согласие", утвержденную постановлением администрации города Перми от 17.10.2024 N 956"</dc:title>
  <cp:lastModifiedBy>paramonova-va</cp:lastModifiedBy>
  <dcterms:created xsi:type="dcterms:W3CDTF">2025-09-30T06:23:42Z</dcterms:created>
</cp:coreProperties>
</file>